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804" w:rsidRDefault="00D06804" w:rsidP="00D06804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D0680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ЛЕКЦИЯ </w:t>
      </w:r>
      <w:r w:rsidR="00CB748A">
        <w:rPr>
          <w:rFonts w:ascii="Times New Roman" w:hAnsi="Times New Roman" w:cs="Times New Roman"/>
          <w:noProof/>
          <w:sz w:val="28"/>
          <w:szCs w:val="28"/>
          <w:lang w:eastAsia="ru-RU"/>
        </w:rPr>
        <w:t>9</w:t>
      </w:r>
    </w:p>
    <w:p w:rsidR="007B1342" w:rsidRPr="00313CD4" w:rsidRDefault="007B1342" w:rsidP="007B1342">
      <w:pPr>
        <w:pStyle w:val="31"/>
        <w:shd w:val="clear" w:color="auto" w:fill="auto"/>
        <w:spacing w:before="0" w:line="240" w:lineRule="auto"/>
        <w:ind w:left="567"/>
        <w:rPr>
          <w:sz w:val="22"/>
          <w:szCs w:val="22"/>
        </w:rPr>
      </w:pPr>
      <w:bookmarkStart w:id="0" w:name="_GoBack"/>
      <w:bookmarkEnd w:id="0"/>
      <w:r>
        <w:rPr>
          <w:sz w:val="28"/>
          <w:szCs w:val="28"/>
        </w:rPr>
        <w:t xml:space="preserve"> </w:t>
      </w:r>
      <w:r w:rsidRPr="00313CD4">
        <w:rPr>
          <w:sz w:val="22"/>
          <w:szCs w:val="22"/>
        </w:rPr>
        <w:t>ЭКСПЛУАТАЦИЯ  КАНАЛИЗАЦИОННЫХ НАСОСНЫХ СТАНЦИЙ</w:t>
      </w:r>
    </w:p>
    <w:p w:rsidR="007B1342" w:rsidRPr="00313CD4" w:rsidRDefault="007B1342" w:rsidP="007B1342">
      <w:pPr>
        <w:pStyle w:val="31"/>
        <w:shd w:val="clear" w:color="auto" w:fill="auto"/>
        <w:spacing w:before="0" w:line="240" w:lineRule="auto"/>
        <w:ind w:left="567"/>
        <w:jc w:val="center"/>
        <w:rPr>
          <w:sz w:val="22"/>
          <w:szCs w:val="22"/>
        </w:rPr>
      </w:pPr>
    </w:p>
    <w:p w:rsidR="007B1342" w:rsidRPr="006C5F64" w:rsidRDefault="007B1342" w:rsidP="007B1342">
      <w:pPr>
        <w:pStyle w:val="40"/>
        <w:shd w:val="clear" w:color="auto" w:fill="auto"/>
        <w:spacing w:line="240" w:lineRule="auto"/>
        <w:ind w:firstLine="544"/>
        <w:jc w:val="both"/>
        <w:rPr>
          <w:spacing w:val="-2"/>
        </w:rPr>
      </w:pPr>
      <w:r w:rsidRPr="00313CD4">
        <w:t xml:space="preserve">Эксплуатация канализационных  насосных станций перекачки (КНС) и главных канализационных насосных станций (ГКНС) имеют свои </w:t>
      </w:r>
      <w:r w:rsidRPr="006C5F64">
        <w:rPr>
          <w:spacing w:val="-2"/>
        </w:rPr>
        <w:t xml:space="preserve">особенности. Как указывает </w:t>
      </w:r>
      <w:proofErr w:type="spellStart"/>
      <w:r w:rsidRPr="006C5F64">
        <w:rPr>
          <w:spacing w:val="-2"/>
        </w:rPr>
        <w:t>Воловник</w:t>
      </w:r>
      <w:proofErr w:type="spellEnd"/>
      <w:r w:rsidRPr="006C5F64">
        <w:rPr>
          <w:spacing w:val="-2"/>
        </w:rPr>
        <w:t xml:space="preserve"> Т.И. [10], канализационные насосные станции перекачки (КНС) работают в режиме, определяемом непрерывно меняющимся притоком сточных вод, максимальное значение которого близки к расчетным мгновенным расходам. Незначительная вместимость приемных резервуаров КНС не дает возможности существенно усреднить эти </w:t>
      </w:r>
      <w:proofErr w:type="spellStart"/>
      <w:r w:rsidRPr="006C5F64">
        <w:rPr>
          <w:spacing w:val="-2"/>
        </w:rPr>
        <w:t>расходы.Поскольку</w:t>
      </w:r>
      <w:proofErr w:type="spellEnd"/>
      <w:r w:rsidRPr="006C5F64">
        <w:rPr>
          <w:spacing w:val="-2"/>
        </w:rPr>
        <w:t xml:space="preserve"> обеспечить оперативное включение насосов станции при заполнении резервуаров и их включение при опорожнении для персонала сложно, КНС, как правило, автоматизированы.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4"/>
        <w:jc w:val="both"/>
      </w:pPr>
      <w:r w:rsidRPr="00313CD4">
        <w:t>В случаях ручного управления трудно избежать переполнения приемного резервуара и затопление грабельного отделения.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4"/>
        <w:jc w:val="both"/>
      </w:pPr>
      <w:r w:rsidRPr="00313CD4">
        <w:t>Помимо нарушения санитарно-гигиенических условий</w:t>
      </w:r>
      <w:r>
        <w:t>,</w:t>
      </w:r>
      <w:r w:rsidRPr="00313CD4">
        <w:t xml:space="preserve"> в этих случаях не исключено возникновение </w:t>
      </w:r>
      <w:r>
        <w:t xml:space="preserve">и </w:t>
      </w:r>
      <w:r w:rsidRPr="00313CD4">
        <w:t>аварийных ситуаций.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4"/>
        <w:jc w:val="both"/>
      </w:pPr>
      <w:r w:rsidRPr="00313CD4">
        <w:t>Включение и выключение насосов на КНС производится в зависимости от уровня воды в приемном резервуаре. При вероятности опасных последствий гидравлических ударов насосы включаются с закрытой задвижкой на напорной и открытой на всасывающей линии с учетом времени, затрачиваемого на открытие задвижки на напорной линии продолжительность включения насосного агрегата составляет 2-3 минуты.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4"/>
        <w:jc w:val="both"/>
      </w:pPr>
      <w:r w:rsidRPr="00313CD4">
        <w:t>Если не ожидается возникновения сильных гидравлических ударов, насосы включаются и выключаются при открытой задвижке на напорной линии.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4"/>
        <w:jc w:val="both"/>
      </w:pPr>
      <w:r w:rsidRPr="00313CD4">
        <w:t>В случае переполнения приемного резервуара из-за отказа насосов или их недостаточной производительности, приемный резервуар автоматически отключается от подводящего коллектора, и сточные воды отводятся по аварийному выпуску. Одновременно подается сигнал в диспетчерский пункт.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4"/>
        <w:jc w:val="both"/>
        <w:rPr>
          <w:spacing w:val="-4"/>
        </w:rPr>
      </w:pPr>
      <w:r w:rsidRPr="00313CD4">
        <w:rPr>
          <w:spacing w:val="-4"/>
        </w:rPr>
        <w:t>Сточная вода предварительно проходит через  решетки. Грабли решеток в работу включаются автоматически по перепаду уровней воды до и после них.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4"/>
        <w:jc w:val="both"/>
      </w:pPr>
      <w:r w:rsidRPr="00313CD4">
        <w:t>Современные канализационные насосы имеют рабочие колеса незасоряющейся конструкции, что позволяет отказаться от установки решеток и в значительной мере упростить эксплуатацию насосный станции перекачки.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4"/>
        <w:jc w:val="both"/>
      </w:pPr>
      <w:r w:rsidRPr="00313CD4">
        <w:t>Системы вентиляции, электрического отопления и освещения станции автоматизируются.</w:t>
      </w:r>
      <w:r>
        <w:t xml:space="preserve"> </w:t>
      </w:r>
      <w:r w:rsidRPr="00313CD4">
        <w:t>Помещения КНС, особенно приемный резервуар и грабельное, имеют повышенную загазованность. Поэтому электрооборудование должно иметь взрывобезопасное исполнение, а исправность систем вентиляции тщательно проверяться.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4"/>
        <w:jc w:val="both"/>
      </w:pPr>
      <w:r w:rsidRPr="00313CD4">
        <w:t>Оперативно-выездные бригады для проведения профилактических работ и дежурный механик - электрик посещают автоматизированную КНС по специальному графику.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4"/>
        <w:jc w:val="both"/>
      </w:pPr>
      <w:r w:rsidRPr="00313CD4">
        <w:t xml:space="preserve">При каждом осмотре особое внимание уделяется состоянию автоматики, проверяется сопротивление электрической изоляции, своевременно производится замена износившихся </w:t>
      </w:r>
      <w:proofErr w:type="gramStart"/>
      <w:r w:rsidRPr="00313CD4">
        <w:t>контактов  и</w:t>
      </w:r>
      <w:proofErr w:type="gramEnd"/>
      <w:r w:rsidRPr="00313CD4">
        <w:t xml:space="preserve"> очистка деталей автоматики от пыли.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7"/>
        <w:jc w:val="both"/>
      </w:pPr>
      <w:r w:rsidRPr="00313CD4">
        <w:t>При осмотре задвижек, обратных клапанов, труб и трубных соединений обращается внимание на заметные повреждения и утечки.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7"/>
        <w:jc w:val="both"/>
      </w:pPr>
      <w:r w:rsidRPr="00313CD4">
        <w:t>Следует иметь в виду, что повреждение внутристанционных трубопроводов может привести к затоплению машинного зала и к длительному выходу КНС из строя.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7"/>
        <w:jc w:val="both"/>
      </w:pPr>
      <w:r w:rsidRPr="00313CD4">
        <w:t>При посещении станции механик снимает показания КИП, а при автоматизированном контроле - записи самописцев.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7"/>
        <w:jc w:val="both"/>
      </w:pPr>
      <w:r w:rsidRPr="00313CD4">
        <w:t>Если обнаружены мелкие неисправности - их устраняют, в других случаях вызывается ремонтная бригада.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7"/>
        <w:jc w:val="both"/>
      </w:pPr>
      <w:r w:rsidRPr="00313CD4">
        <w:t xml:space="preserve">Профилактическое обслуживание включает: измельчение осадков дробилками </w:t>
      </w:r>
      <w:r w:rsidRPr="00313CD4">
        <w:rPr>
          <w:rStyle w:val="41pt"/>
        </w:rPr>
        <w:t>(3-4</w:t>
      </w:r>
      <w:r w:rsidRPr="00313CD4">
        <w:t xml:space="preserve"> раза в сутки), а на небольших станциях - сбор снятых граблями отбросов в контейнер и их вывоз.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7"/>
        <w:jc w:val="both"/>
      </w:pPr>
      <w:r w:rsidRPr="00313CD4">
        <w:t>Каждые трое суток производится полное опорожнение приемного резервуара и промывка его стен и днища струями воды из брад-</w:t>
      </w:r>
      <w:proofErr w:type="spellStart"/>
      <w:r w:rsidRPr="00313CD4">
        <w:t>спойта</w:t>
      </w:r>
      <w:proofErr w:type="spellEnd"/>
      <w:r w:rsidRPr="00313CD4">
        <w:t>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7"/>
        <w:jc w:val="both"/>
      </w:pPr>
      <w:r w:rsidRPr="00313CD4">
        <w:t>ППО (планово-профилактический осмотр) и ППР (планово-профилактический ремонт)  насосного оборудования предусматривает осмотр и текущий ремонт без вскрытия насоса после наработки им 2000 часов и с разборкой корпуса - после 4000 часов. Капитальный ремонт с заменой изношенных деталей и с испытанием проводится после 12000 часов наработки.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7"/>
        <w:jc w:val="both"/>
      </w:pPr>
      <w:r w:rsidRPr="00313CD4">
        <w:lastRenderedPageBreak/>
        <w:t>Текущий ремонт решеток  требуется каждые 6 месяцев, дробилок - один раз в год, а капитальный ремонт - через 5 лет. Сроки проведения ППО и ППР современных насосов, в том числе импортных, могут быть иными и указываются в документации заводов - изготовителей.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7"/>
        <w:jc w:val="both"/>
      </w:pPr>
      <w:r w:rsidRPr="00313CD4">
        <w:t>Ввод в работу или вывод в резерв насосных агрегатов выполняется по графику диспетчера.</w:t>
      </w:r>
    </w:p>
    <w:p w:rsidR="007B1342" w:rsidRPr="00313CD4" w:rsidRDefault="007B1342" w:rsidP="007B1342">
      <w:pPr>
        <w:pStyle w:val="40"/>
        <w:shd w:val="clear" w:color="auto" w:fill="auto"/>
        <w:spacing w:line="240" w:lineRule="auto"/>
        <w:ind w:firstLine="547"/>
        <w:jc w:val="both"/>
      </w:pPr>
      <w:r w:rsidRPr="00313CD4">
        <w:t>Перед вводом резервного насоса он предварительно прокручивается, а затем рабочее колесо промывается в течение 30 минут чистой водой из пожарного водопровода с расходом не менее 12 л/с и под давлением не менее 0,1 мПа сверх рабочего, создаваемого насосом [1].</w:t>
      </w:r>
    </w:p>
    <w:p w:rsidR="007B1342" w:rsidRPr="00313CD4" w:rsidRDefault="007B1342" w:rsidP="007B1342">
      <w:pPr>
        <w:pStyle w:val="3"/>
        <w:shd w:val="clear" w:color="auto" w:fill="auto"/>
        <w:spacing w:after="0" w:line="240" w:lineRule="auto"/>
        <w:ind w:firstLine="547"/>
        <w:jc w:val="both"/>
        <w:rPr>
          <w:sz w:val="22"/>
          <w:szCs w:val="22"/>
        </w:rPr>
      </w:pPr>
      <w:r w:rsidRPr="00313CD4">
        <w:rPr>
          <w:sz w:val="22"/>
          <w:szCs w:val="22"/>
        </w:rPr>
        <w:t>При выводе насоса в резерв производится его частичная разборка, прочистка рабочего колеса и обратного клапана на напорной линии.</w:t>
      </w:r>
    </w:p>
    <w:p w:rsidR="007B1342" w:rsidRPr="00313CD4" w:rsidRDefault="007B1342" w:rsidP="007B1342">
      <w:pPr>
        <w:pStyle w:val="3"/>
        <w:shd w:val="clear" w:color="auto" w:fill="auto"/>
        <w:spacing w:after="0" w:line="240" w:lineRule="auto"/>
        <w:ind w:firstLine="547"/>
        <w:jc w:val="both"/>
        <w:rPr>
          <w:sz w:val="22"/>
          <w:szCs w:val="22"/>
        </w:rPr>
      </w:pPr>
      <w:r w:rsidRPr="00313CD4">
        <w:rPr>
          <w:sz w:val="22"/>
          <w:szCs w:val="22"/>
        </w:rPr>
        <w:t xml:space="preserve">Оперативный контроль за работой насосов включает замеры давления, силы тока и напряжения, а </w:t>
      </w:r>
      <w:proofErr w:type="gramStart"/>
      <w:r w:rsidRPr="00313CD4">
        <w:rPr>
          <w:sz w:val="22"/>
          <w:szCs w:val="22"/>
        </w:rPr>
        <w:t>так же</w:t>
      </w:r>
      <w:proofErr w:type="gramEnd"/>
      <w:r w:rsidRPr="00313CD4">
        <w:rPr>
          <w:sz w:val="22"/>
          <w:szCs w:val="22"/>
        </w:rPr>
        <w:t xml:space="preserve"> учет частоты включений и их продолжительности.</w:t>
      </w:r>
    </w:p>
    <w:p w:rsidR="007B1342" w:rsidRPr="00313CD4" w:rsidRDefault="007B1342" w:rsidP="007B1342">
      <w:pPr>
        <w:pStyle w:val="3"/>
        <w:shd w:val="clear" w:color="auto" w:fill="auto"/>
        <w:spacing w:after="0" w:line="240" w:lineRule="auto"/>
        <w:ind w:firstLine="547"/>
        <w:jc w:val="both"/>
        <w:rPr>
          <w:sz w:val="22"/>
          <w:szCs w:val="22"/>
        </w:rPr>
      </w:pPr>
      <w:r w:rsidRPr="00313CD4">
        <w:rPr>
          <w:sz w:val="22"/>
          <w:szCs w:val="22"/>
        </w:rPr>
        <w:t xml:space="preserve">На основании показаний КИП регулярно подсчитывается КПД насосов. При снижении КПД на 5 - </w:t>
      </w:r>
      <w:r w:rsidRPr="00313CD4">
        <w:rPr>
          <w:rStyle w:val="1"/>
          <w:sz w:val="22"/>
          <w:szCs w:val="22"/>
        </w:rPr>
        <w:t>8</w:t>
      </w:r>
      <w:r w:rsidRPr="00313CD4">
        <w:rPr>
          <w:sz w:val="22"/>
          <w:szCs w:val="22"/>
        </w:rPr>
        <w:t xml:space="preserve"> % насос следует вывести в резерв для осмотра и ремонта. Оперативное управление КНС желательно централизовать, что допускается ПТЭ (37, п. 6.2.3).</w:t>
      </w:r>
    </w:p>
    <w:p w:rsidR="007B1342" w:rsidRPr="00313CD4" w:rsidRDefault="007B1342" w:rsidP="007B1342">
      <w:pPr>
        <w:pStyle w:val="3"/>
        <w:shd w:val="clear" w:color="auto" w:fill="auto"/>
        <w:spacing w:after="0" w:line="240" w:lineRule="auto"/>
        <w:ind w:firstLine="547"/>
        <w:jc w:val="both"/>
        <w:rPr>
          <w:sz w:val="22"/>
          <w:szCs w:val="22"/>
        </w:rPr>
      </w:pPr>
      <w:r w:rsidRPr="00313CD4">
        <w:rPr>
          <w:sz w:val="22"/>
          <w:szCs w:val="22"/>
        </w:rPr>
        <w:t>Примером такой централизации является созданная в Нижнем Новгороде система управления большой группой КНС.</w:t>
      </w:r>
    </w:p>
    <w:p w:rsidR="007B1342" w:rsidRPr="00313CD4" w:rsidRDefault="007B1342" w:rsidP="007B1342">
      <w:pPr>
        <w:pStyle w:val="3"/>
        <w:shd w:val="clear" w:color="auto" w:fill="auto"/>
        <w:tabs>
          <w:tab w:val="left" w:pos="0"/>
        </w:tabs>
        <w:spacing w:after="0" w:line="240" w:lineRule="auto"/>
        <w:ind w:firstLine="547"/>
        <w:jc w:val="both"/>
        <w:rPr>
          <w:sz w:val="22"/>
          <w:szCs w:val="22"/>
        </w:rPr>
      </w:pPr>
      <w:r w:rsidRPr="00313CD4">
        <w:rPr>
          <w:sz w:val="22"/>
          <w:szCs w:val="22"/>
        </w:rPr>
        <w:t>Представляется возможным дистанционно контролировать основные рабочие параметры станций (</w:t>
      </w:r>
      <w:proofErr w:type="spellStart"/>
      <w:r w:rsidRPr="00313CD4">
        <w:rPr>
          <w:sz w:val="22"/>
          <w:szCs w:val="22"/>
        </w:rPr>
        <w:t>обьемы</w:t>
      </w:r>
      <w:proofErr w:type="spellEnd"/>
      <w:r w:rsidRPr="00313CD4">
        <w:rPr>
          <w:sz w:val="22"/>
          <w:szCs w:val="22"/>
        </w:rPr>
        <w:t xml:space="preserve"> перекачиваемой воды, количество часов работы каждого насоса, затраты электроэнергии и другие), изменение режима пуска и включения насосных агрегатов, принимать тревожные сигналы, учитывать объемы сточных вод, сбрасываемых по аварийным выпускам, накапливать и хранить текущую информацию [15].</w:t>
      </w:r>
    </w:p>
    <w:p w:rsidR="007B1342" w:rsidRPr="00313CD4" w:rsidRDefault="007B1342" w:rsidP="007B1342">
      <w:pPr>
        <w:pStyle w:val="3"/>
        <w:shd w:val="clear" w:color="auto" w:fill="auto"/>
        <w:spacing w:after="0" w:line="240" w:lineRule="auto"/>
        <w:ind w:firstLine="547"/>
        <w:jc w:val="both"/>
        <w:rPr>
          <w:sz w:val="22"/>
          <w:szCs w:val="22"/>
        </w:rPr>
      </w:pPr>
      <w:r w:rsidRPr="00313CD4">
        <w:rPr>
          <w:sz w:val="22"/>
          <w:szCs w:val="22"/>
        </w:rPr>
        <w:t xml:space="preserve">Приток сточных вод на очистные сооружения городской канализации всегда неравномерен, что отрицательно сказывается на процессах очистки. </w:t>
      </w:r>
      <w:proofErr w:type="gramStart"/>
      <w:r w:rsidRPr="00313CD4">
        <w:rPr>
          <w:sz w:val="22"/>
          <w:szCs w:val="22"/>
        </w:rPr>
        <w:t>Поэтому  ГКНС</w:t>
      </w:r>
      <w:proofErr w:type="gramEnd"/>
      <w:r w:rsidRPr="00313CD4">
        <w:rPr>
          <w:sz w:val="22"/>
          <w:szCs w:val="22"/>
        </w:rPr>
        <w:t xml:space="preserve">  часто работают по более равномерному режиму чем приток, а их приемные резервуары выполняют функцию регулирующих емкостей. В этом случае особого внимания заслуживают меры по предупреждению накопления осадков [</w:t>
      </w:r>
      <w:r w:rsidRPr="00313CD4">
        <w:rPr>
          <w:rStyle w:val="1"/>
          <w:sz w:val="22"/>
          <w:szCs w:val="22"/>
        </w:rPr>
        <w:t>10</w:t>
      </w:r>
      <w:r w:rsidRPr="00313CD4">
        <w:rPr>
          <w:sz w:val="22"/>
          <w:szCs w:val="22"/>
        </w:rPr>
        <w:t>].</w:t>
      </w:r>
    </w:p>
    <w:p w:rsidR="007B1342" w:rsidRPr="00313CD4" w:rsidRDefault="007B1342" w:rsidP="007B1342">
      <w:pPr>
        <w:pStyle w:val="3"/>
        <w:shd w:val="clear" w:color="auto" w:fill="auto"/>
        <w:spacing w:after="0" w:line="240" w:lineRule="auto"/>
        <w:ind w:firstLine="547"/>
        <w:jc w:val="both"/>
        <w:rPr>
          <w:sz w:val="22"/>
          <w:szCs w:val="22"/>
        </w:rPr>
      </w:pPr>
      <w:r w:rsidRPr="00313CD4">
        <w:rPr>
          <w:sz w:val="22"/>
          <w:szCs w:val="22"/>
        </w:rPr>
        <w:t xml:space="preserve">Для фекальных насосов текущий осмотр и ремонты первой категории </w:t>
      </w:r>
      <w:proofErr w:type="spellStart"/>
      <w:r w:rsidRPr="00313CD4">
        <w:rPr>
          <w:sz w:val="22"/>
          <w:szCs w:val="22"/>
        </w:rPr>
        <w:t>Т</w:t>
      </w:r>
      <w:r w:rsidRPr="00313CD4">
        <w:rPr>
          <w:sz w:val="22"/>
          <w:szCs w:val="22"/>
          <w:vertAlign w:val="subscript"/>
        </w:rPr>
        <w:t>ь</w:t>
      </w:r>
      <w:proofErr w:type="spellEnd"/>
      <w:r w:rsidRPr="00313CD4">
        <w:rPr>
          <w:sz w:val="22"/>
          <w:szCs w:val="22"/>
        </w:rPr>
        <w:t xml:space="preserve"> (без вскрытия корпуса) производятся после наработки 7000 ч </w:t>
      </w:r>
      <w:r w:rsidRPr="00313CD4">
        <w:rPr>
          <w:rStyle w:val="1"/>
          <w:sz w:val="22"/>
          <w:szCs w:val="22"/>
        </w:rPr>
        <w:t>(6</w:t>
      </w:r>
      <w:r w:rsidRPr="00313CD4">
        <w:rPr>
          <w:sz w:val="22"/>
          <w:szCs w:val="22"/>
        </w:rPr>
        <w:t xml:space="preserve"> </w:t>
      </w:r>
      <w:proofErr w:type="spellStart"/>
      <w:r w:rsidRPr="00313CD4">
        <w:rPr>
          <w:sz w:val="22"/>
          <w:szCs w:val="22"/>
        </w:rPr>
        <w:t>мес</w:t>
      </w:r>
      <w:proofErr w:type="spellEnd"/>
      <w:r w:rsidRPr="00313CD4">
        <w:rPr>
          <w:sz w:val="22"/>
          <w:szCs w:val="22"/>
        </w:rPr>
        <w:t xml:space="preserve">) после любого предыдущего ремонта. Текущий ремонт второй категории </w:t>
      </w:r>
      <w:r w:rsidRPr="00313CD4">
        <w:rPr>
          <w:rStyle w:val="a7"/>
          <w:sz w:val="22"/>
          <w:szCs w:val="22"/>
        </w:rPr>
        <w:t>Тз</w:t>
      </w:r>
      <w:r w:rsidRPr="00313CD4">
        <w:rPr>
          <w:sz w:val="22"/>
          <w:szCs w:val="22"/>
        </w:rPr>
        <w:t xml:space="preserve"> (с разборкой корпуса) </w:t>
      </w:r>
      <w:r w:rsidRPr="00313CD4">
        <w:rPr>
          <w:rStyle w:val="7pt"/>
          <w:b w:val="0"/>
          <w:sz w:val="22"/>
          <w:szCs w:val="22"/>
        </w:rPr>
        <w:t>проводится</w:t>
      </w:r>
      <w:r w:rsidRPr="00313CD4">
        <w:rPr>
          <w:rStyle w:val="7pt"/>
          <w:sz w:val="22"/>
          <w:szCs w:val="22"/>
        </w:rPr>
        <w:t xml:space="preserve"> </w:t>
      </w:r>
      <w:r w:rsidRPr="00313CD4">
        <w:rPr>
          <w:sz w:val="22"/>
          <w:szCs w:val="22"/>
        </w:rPr>
        <w:t xml:space="preserve">после наработки 4000 ч (12 </w:t>
      </w:r>
      <w:proofErr w:type="spellStart"/>
      <w:r w:rsidRPr="00313CD4">
        <w:rPr>
          <w:sz w:val="22"/>
          <w:szCs w:val="22"/>
        </w:rPr>
        <w:t>мес</w:t>
      </w:r>
      <w:proofErr w:type="spellEnd"/>
      <w:r w:rsidRPr="00313CD4">
        <w:rPr>
          <w:sz w:val="22"/>
          <w:szCs w:val="22"/>
        </w:rPr>
        <w:t xml:space="preserve">) после предыдущего ремонта. Капитальный ремонт, сопровождающийся полной разборкой агрегата и заменой дефектных деталей, наладка и испытания после 12000 ч (36 </w:t>
      </w:r>
      <w:proofErr w:type="spellStart"/>
      <w:r w:rsidRPr="00313CD4">
        <w:rPr>
          <w:sz w:val="22"/>
          <w:szCs w:val="22"/>
        </w:rPr>
        <w:t>мес</w:t>
      </w:r>
      <w:proofErr w:type="spellEnd"/>
      <w:r w:rsidRPr="00313CD4">
        <w:rPr>
          <w:sz w:val="22"/>
          <w:szCs w:val="22"/>
        </w:rPr>
        <w:t>) после предыдущего капитального ремонта или с начала эксплуатации. При этом одновременно с ремонтами механической части насоса должен производиться соответствующий ремонт электрической части.</w:t>
      </w:r>
    </w:p>
    <w:p w:rsidR="007B1342" w:rsidRPr="00313CD4" w:rsidRDefault="007B1342" w:rsidP="007B1342">
      <w:pPr>
        <w:pStyle w:val="3"/>
        <w:shd w:val="clear" w:color="auto" w:fill="auto"/>
        <w:spacing w:after="0" w:line="240" w:lineRule="auto"/>
        <w:ind w:firstLine="547"/>
        <w:jc w:val="both"/>
        <w:rPr>
          <w:sz w:val="22"/>
          <w:szCs w:val="22"/>
        </w:rPr>
      </w:pPr>
      <w:r w:rsidRPr="00313CD4">
        <w:rPr>
          <w:sz w:val="22"/>
          <w:szCs w:val="22"/>
        </w:rPr>
        <w:t xml:space="preserve">Необходимым условием нормальной эксплуатации канализационных насосных станций является своевременный ремонт вспомогательного оборудования. Так, текущий ремонт </w:t>
      </w:r>
      <w:r w:rsidRPr="00313CD4">
        <w:rPr>
          <w:rStyle w:val="a7"/>
          <w:sz w:val="22"/>
          <w:szCs w:val="22"/>
        </w:rPr>
        <w:t>Т</w:t>
      </w:r>
      <w:r w:rsidRPr="00313CD4">
        <w:rPr>
          <w:rStyle w:val="a7"/>
          <w:sz w:val="22"/>
          <w:szCs w:val="22"/>
          <w:vertAlign w:val="subscript"/>
          <w:lang w:val="ru-RU"/>
        </w:rPr>
        <w:t>1</w:t>
      </w:r>
      <w:r w:rsidRPr="00313CD4">
        <w:rPr>
          <w:rStyle w:val="a7"/>
          <w:sz w:val="22"/>
          <w:szCs w:val="22"/>
        </w:rPr>
        <w:t>,</w:t>
      </w:r>
      <w:r w:rsidRPr="00313CD4">
        <w:rPr>
          <w:sz w:val="22"/>
          <w:szCs w:val="22"/>
        </w:rPr>
        <w:t xml:space="preserve"> решеток, граблей, дробилок, </w:t>
      </w:r>
      <w:proofErr w:type="spellStart"/>
      <w:r w:rsidRPr="00313CD4">
        <w:rPr>
          <w:sz w:val="22"/>
          <w:szCs w:val="22"/>
        </w:rPr>
        <w:t>илососов</w:t>
      </w:r>
      <w:proofErr w:type="spellEnd"/>
      <w:r w:rsidRPr="00313CD4">
        <w:rPr>
          <w:sz w:val="22"/>
          <w:szCs w:val="22"/>
        </w:rPr>
        <w:t xml:space="preserve"> и т. д. должен производиться не реже одного раза в </w:t>
      </w:r>
      <w:r w:rsidRPr="00313CD4">
        <w:rPr>
          <w:rStyle w:val="1"/>
          <w:sz w:val="22"/>
          <w:szCs w:val="22"/>
        </w:rPr>
        <w:t>6</w:t>
      </w:r>
      <w:r w:rsidRPr="00313CD4">
        <w:rPr>
          <w:sz w:val="22"/>
          <w:szCs w:val="22"/>
        </w:rPr>
        <w:t xml:space="preserve"> </w:t>
      </w:r>
      <w:proofErr w:type="spellStart"/>
      <w:r w:rsidRPr="00313CD4">
        <w:rPr>
          <w:sz w:val="22"/>
          <w:szCs w:val="22"/>
        </w:rPr>
        <w:t>мес</w:t>
      </w:r>
      <w:proofErr w:type="spellEnd"/>
      <w:r w:rsidRPr="00313CD4">
        <w:rPr>
          <w:sz w:val="22"/>
          <w:szCs w:val="22"/>
        </w:rPr>
        <w:t xml:space="preserve">, ремонт </w:t>
      </w:r>
      <w:r w:rsidRPr="00313CD4">
        <w:rPr>
          <w:rStyle w:val="a7"/>
          <w:sz w:val="22"/>
          <w:szCs w:val="22"/>
        </w:rPr>
        <w:t>Т</w:t>
      </w:r>
      <w:r w:rsidRPr="00313CD4">
        <w:rPr>
          <w:rStyle w:val="a7"/>
          <w:sz w:val="22"/>
          <w:szCs w:val="22"/>
          <w:vertAlign w:val="subscript"/>
        </w:rPr>
        <w:t>2</w:t>
      </w:r>
      <w:r w:rsidRPr="00313CD4">
        <w:rPr>
          <w:rStyle w:val="a7"/>
          <w:sz w:val="22"/>
          <w:szCs w:val="22"/>
          <w:vertAlign w:val="subscript"/>
          <w:lang w:val="ru-RU"/>
        </w:rPr>
        <w:t xml:space="preserve"> </w:t>
      </w:r>
      <w:r w:rsidRPr="00313CD4">
        <w:rPr>
          <w:sz w:val="22"/>
          <w:szCs w:val="22"/>
        </w:rPr>
        <w:t xml:space="preserve">– раз в </w:t>
      </w:r>
      <w:proofErr w:type="gramStart"/>
      <w:r w:rsidRPr="00313CD4">
        <w:rPr>
          <w:sz w:val="22"/>
          <w:szCs w:val="22"/>
        </w:rPr>
        <w:t>год,  капитальный</w:t>
      </w:r>
      <w:proofErr w:type="gramEnd"/>
      <w:r w:rsidRPr="00313CD4">
        <w:rPr>
          <w:sz w:val="22"/>
          <w:szCs w:val="22"/>
        </w:rPr>
        <w:t xml:space="preserve"> ремонт — раз в 5 лет.</w:t>
      </w:r>
    </w:p>
    <w:p w:rsidR="007B1342" w:rsidRPr="00313CD4" w:rsidRDefault="007B1342" w:rsidP="007B1342">
      <w:pPr>
        <w:pStyle w:val="3"/>
        <w:shd w:val="clear" w:color="auto" w:fill="auto"/>
        <w:spacing w:after="0" w:line="240" w:lineRule="auto"/>
        <w:ind w:firstLine="547"/>
        <w:jc w:val="both"/>
        <w:rPr>
          <w:sz w:val="22"/>
          <w:szCs w:val="22"/>
        </w:rPr>
      </w:pPr>
      <w:r w:rsidRPr="00313CD4">
        <w:rPr>
          <w:sz w:val="22"/>
          <w:szCs w:val="22"/>
        </w:rPr>
        <w:t xml:space="preserve">В целях обеспечения безопасности обслуживающего персонала и предупреждения травматизма все выступающие из корпусов насоса или другого оборудования вращающиеся движущиеся части должны иметь ограждения и кожухи; все </w:t>
      </w:r>
      <w:proofErr w:type="gramStart"/>
      <w:r w:rsidRPr="00313CD4">
        <w:rPr>
          <w:sz w:val="22"/>
          <w:szCs w:val="22"/>
        </w:rPr>
        <w:t>электро-аппараты</w:t>
      </w:r>
      <w:proofErr w:type="gramEnd"/>
      <w:r w:rsidRPr="00313CD4">
        <w:rPr>
          <w:sz w:val="22"/>
          <w:szCs w:val="22"/>
        </w:rPr>
        <w:t xml:space="preserve"> должны иметь заземляющие устройства, доступные для визуальной проверки; вода из сальников насоса должна отводиться при помощи трубок, желобов или канавок в приямок для сбора воды.</w:t>
      </w:r>
    </w:p>
    <w:p w:rsidR="007B1342" w:rsidRPr="00313CD4" w:rsidRDefault="007B1342" w:rsidP="007B1342">
      <w:pPr>
        <w:pStyle w:val="3"/>
        <w:shd w:val="clear" w:color="auto" w:fill="auto"/>
        <w:spacing w:after="0" w:line="240" w:lineRule="auto"/>
        <w:ind w:firstLine="547"/>
        <w:jc w:val="both"/>
        <w:rPr>
          <w:sz w:val="22"/>
          <w:szCs w:val="22"/>
        </w:rPr>
      </w:pPr>
      <w:r w:rsidRPr="00313CD4">
        <w:rPr>
          <w:sz w:val="22"/>
          <w:szCs w:val="22"/>
        </w:rPr>
        <w:t>Перед пуском каждый насосный агрегат должен быть тщательно проверен на предмет отсутствия посторонних предметов на насосе и электродвигателе, наличия смазки в подшипниках, положения задвижек на трубопроводах, полной заливки насоса водой. Насос, который бездействовал более трех дней или подвергался во время остановки какому-либо ремонту, должен перед пуском прокручиваться вручную. У фекальных насосов, кроме того, перед каждым пуском должна производиться промывка рабочего колеса в течение 30 мин технически чистой водой с расходом не менее 12 л/с при давлении на 0,1 МПа больше рабочего давления насоса.</w:t>
      </w:r>
    </w:p>
    <w:p w:rsidR="007B1342" w:rsidRPr="00313CD4" w:rsidRDefault="007B1342" w:rsidP="007B1342">
      <w:pPr>
        <w:pStyle w:val="3"/>
        <w:shd w:val="clear" w:color="auto" w:fill="auto"/>
        <w:spacing w:after="0" w:line="240" w:lineRule="auto"/>
        <w:ind w:firstLine="547"/>
        <w:jc w:val="both"/>
        <w:rPr>
          <w:sz w:val="22"/>
          <w:szCs w:val="22"/>
        </w:rPr>
      </w:pPr>
      <w:r w:rsidRPr="00313CD4">
        <w:rPr>
          <w:sz w:val="22"/>
          <w:szCs w:val="22"/>
        </w:rPr>
        <w:t>Пуск и остановка насосов должны производиться при полностью открытой задвижке на всасывающем трубопроводе и полностью закрытой на напорном трубопроводе (до 2...3 мин).</w:t>
      </w:r>
    </w:p>
    <w:p w:rsidR="007B1342" w:rsidRPr="00313CD4" w:rsidRDefault="007B1342" w:rsidP="007B1342">
      <w:pPr>
        <w:pStyle w:val="3"/>
        <w:shd w:val="clear" w:color="auto" w:fill="auto"/>
        <w:spacing w:after="0" w:line="240" w:lineRule="auto"/>
        <w:ind w:firstLine="547"/>
        <w:jc w:val="both"/>
        <w:rPr>
          <w:sz w:val="22"/>
          <w:szCs w:val="22"/>
        </w:rPr>
      </w:pPr>
      <w:r w:rsidRPr="00313CD4">
        <w:rPr>
          <w:sz w:val="22"/>
          <w:szCs w:val="22"/>
        </w:rPr>
        <w:t>Регулировку работы насоса можно проводить задвижкой на напорном трубопроводе не более чем в пределах +20% по  производительности и +15% по давлению. При необходимости более глубокой регулировки следует производить обточку или замену рабочего колеса.</w:t>
      </w:r>
    </w:p>
    <w:p w:rsidR="007B1342" w:rsidRPr="00313CD4" w:rsidRDefault="007B1342" w:rsidP="007B1342">
      <w:pPr>
        <w:pStyle w:val="3"/>
        <w:shd w:val="clear" w:color="auto" w:fill="auto"/>
        <w:spacing w:after="0" w:line="240" w:lineRule="auto"/>
        <w:ind w:firstLine="547"/>
        <w:jc w:val="both"/>
        <w:rPr>
          <w:sz w:val="22"/>
          <w:szCs w:val="22"/>
        </w:rPr>
      </w:pPr>
      <w:r w:rsidRPr="00313CD4">
        <w:rPr>
          <w:sz w:val="22"/>
          <w:szCs w:val="22"/>
        </w:rPr>
        <w:t>При эксплуатации канализационных насосных станций должны соблюдаться следующие основные требования:</w:t>
      </w:r>
    </w:p>
    <w:p w:rsidR="007B1342" w:rsidRPr="00313CD4" w:rsidRDefault="007B1342" w:rsidP="007B1342">
      <w:pPr>
        <w:pStyle w:val="3"/>
        <w:numPr>
          <w:ilvl w:val="0"/>
          <w:numId w:val="9"/>
        </w:numPr>
        <w:shd w:val="clear" w:color="auto" w:fill="auto"/>
        <w:tabs>
          <w:tab w:val="left" w:pos="599"/>
        </w:tabs>
        <w:spacing w:after="0" w:line="240" w:lineRule="auto"/>
        <w:ind w:firstLine="40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</w:t>
      </w:r>
      <w:r w:rsidRPr="00313CD4">
        <w:rPr>
          <w:sz w:val="22"/>
          <w:szCs w:val="22"/>
        </w:rPr>
        <w:t>Задвижки, установленные па заглубленных аварийных выпусках, должны иметь управление с поверхности земли;</w:t>
      </w:r>
    </w:p>
    <w:p w:rsidR="007B1342" w:rsidRPr="00313CD4" w:rsidRDefault="007B1342" w:rsidP="007B1342">
      <w:pPr>
        <w:pStyle w:val="3"/>
        <w:numPr>
          <w:ilvl w:val="0"/>
          <w:numId w:val="9"/>
        </w:numPr>
        <w:shd w:val="clear" w:color="auto" w:fill="auto"/>
        <w:tabs>
          <w:tab w:val="left" w:pos="589"/>
        </w:tabs>
        <w:spacing w:after="0" w:line="240" w:lineRule="auto"/>
        <w:ind w:firstLine="4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313CD4">
        <w:rPr>
          <w:sz w:val="22"/>
          <w:szCs w:val="22"/>
        </w:rPr>
        <w:t>Резервуар насосной станции не реже одного раза в три дня должен полностью опорожняться рабочими насосами. Осадки со стен и пола резервуара должны быть смыты струей воды;</w:t>
      </w:r>
    </w:p>
    <w:p w:rsidR="007B1342" w:rsidRPr="00313CD4" w:rsidRDefault="007B1342" w:rsidP="007B1342">
      <w:pPr>
        <w:pStyle w:val="3"/>
        <w:numPr>
          <w:ilvl w:val="0"/>
          <w:numId w:val="9"/>
        </w:numPr>
        <w:shd w:val="clear" w:color="auto" w:fill="auto"/>
        <w:tabs>
          <w:tab w:val="left" w:pos="589"/>
        </w:tabs>
        <w:spacing w:after="0" w:line="240" w:lineRule="auto"/>
        <w:ind w:firstLine="4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313CD4">
        <w:rPr>
          <w:sz w:val="22"/>
          <w:szCs w:val="22"/>
        </w:rPr>
        <w:t>Полы помещений решеток, граблей, дробилок должны смываться струей воды ежедневно;</w:t>
      </w:r>
    </w:p>
    <w:p w:rsidR="007B1342" w:rsidRPr="00313CD4" w:rsidRDefault="007B1342" w:rsidP="007B1342">
      <w:pPr>
        <w:pStyle w:val="3"/>
        <w:numPr>
          <w:ilvl w:val="0"/>
          <w:numId w:val="9"/>
        </w:numPr>
        <w:shd w:val="clear" w:color="auto" w:fill="auto"/>
        <w:tabs>
          <w:tab w:val="left" w:pos="599"/>
        </w:tabs>
        <w:spacing w:after="0" w:line="240" w:lineRule="auto"/>
        <w:ind w:firstLine="4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313CD4">
        <w:rPr>
          <w:sz w:val="22"/>
          <w:szCs w:val="22"/>
        </w:rPr>
        <w:t xml:space="preserve">Очищать решетки и снимать отбросы с граблей </w:t>
      </w:r>
      <w:r w:rsidRPr="00313CD4">
        <w:rPr>
          <w:rStyle w:val="7pt"/>
          <w:b w:val="0"/>
          <w:sz w:val="22"/>
          <w:szCs w:val="22"/>
        </w:rPr>
        <w:t>нужно</w:t>
      </w:r>
      <w:r w:rsidRPr="00313CD4">
        <w:rPr>
          <w:rStyle w:val="7pt"/>
          <w:sz w:val="22"/>
          <w:szCs w:val="22"/>
        </w:rPr>
        <w:t xml:space="preserve"> </w:t>
      </w:r>
      <w:r w:rsidRPr="00313CD4">
        <w:rPr>
          <w:sz w:val="22"/>
          <w:szCs w:val="22"/>
        </w:rPr>
        <w:t xml:space="preserve">только с помощью специальных приспособлений или граблей. Освобождать </w:t>
      </w:r>
      <w:proofErr w:type="spellStart"/>
      <w:r w:rsidRPr="00313CD4">
        <w:rPr>
          <w:sz w:val="22"/>
          <w:szCs w:val="22"/>
        </w:rPr>
        <w:t>граблины</w:t>
      </w:r>
      <w:proofErr w:type="spellEnd"/>
      <w:r w:rsidRPr="00313CD4">
        <w:rPr>
          <w:sz w:val="22"/>
          <w:szCs w:val="22"/>
        </w:rPr>
        <w:t xml:space="preserve"> от запутавшихся тряпок следует только в защитных перчатках;</w:t>
      </w:r>
    </w:p>
    <w:p w:rsidR="007B1342" w:rsidRPr="00313CD4" w:rsidRDefault="007B1342" w:rsidP="007B1342">
      <w:pPr>
        <w:pStyle w:val="3"/>
        <w:numPr>
          <w:ilvl w:val="0"/>
          <w:numId w:val="9"/>
        </w:numPr>
        <w:shd w:val="clear" w:color="auto" w:fill="auto"/>
        <w:tabs>
          <w:tab w:val="left" w:pos="596"/>
        </w:tabs>
        <w:spacing w:after="0" w:line="240" w:lineRule="auto"/>
        <w:ind w:firstLine="4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313CD4">
        <w:rPr>
          <w:sz w:val="22"/>
          <w:szCs w:val="22"/>
        </w:rPr>
        <w:t xml:space="preserve">Если количество отбросов с решетки превышает </w:t>
      </w:r>
      <w:smartTag w:uri="urn:schemas-microsoft-com:office:smarttags" w:element="metricconverter">
        <w:smartTagPr>
          <w:attr w:name="ProductID" w:val="100 л"/>
        </w:smartTagPr>
        <w:r w:rsidRPr="00313CD4">
          <w:rPr>
            <w:sz w:val="22"/>
            <w:szCs w:val="22"/>
          </w:rPr>
          <w:t>100 л</w:t>
        </w:r>
      </w:smartTag>
      <w:r w:rsidRPr="00313CD4">
        <w:rPr>
          <w:sz w:val="22"/>
          <w:szCs w:val="22"/>
        </w:rPr>
        <w:t xml:space="preserve"> в сутки, их удаление должно быть механизировано. Собранный мусор должен храниться в ящике с крышкой не более 7</w:t>
      </w:r>
      <w:r w:rsidRPr="00313CD4">
        <w:rPr>
          <w:rStyle w:val="1"/>
          <w:sz w:val="22"/>
          <w:szCs w:val="22"/>
        </w:rPr>
        <w:t>...8</w:t>
      </w:r>
      <w:r w:rsidRPr="00313CD4">
        <w:rPr>
          <w:sz w:val="22"/>
          <w:szCs w:val="22"/>
        </w:rPr>
        <w:t xml:space="preserve"> ч;</w:t>
      </w:r>
    </w:p>
    <w:p w:rsidR="007B1342" w:rsidRPr="00313CD4" w:rsidRDefault="007B1342" w:rsidP="007B1342">
      <w:pPr>
        <w:pStyle w:val="3"/>
        <w:numPr>
          <w:ilvl w:val="0"/>
          <w:numId w:val="9"/>
        </w:numPr>
        <w:shd w:val="clear" w:color="auto" w:fill="auto"/>
        <w:tabs>
          <w:tab w:val="left" w:pos="599"/>
        </w:tabs>
        <w:spacing w:after="0" w:line="240" w:lineRule="auto"/>
        <w:ind w:firstLine="4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313CD4">
        <w:rPr>
          <w:sz w:val="22"/>
          <w:szCs w:val="22"/>
        </w:rPr>
        <w:t>Загрузку дробилки отбросами следует производить небольшими порциями. У загрузочных отверстий дробилки должны быть установлены ограждения, предохраняющие от разбрызгивания выскакивающих из дробилки отбросов, кусков камня, металла и брызг.</w:t>
      </w:r>
    </w:p>
    <w:p w:rsidR="007B1342" w:rsidRPr="00313CD4" w:rsidRDefault="007B1342" w:rsidP="007B1342">
      <w:pPr>
        <w:pStyle w:val="3"/>
        <w:shd w:val="clear" w:color="auto" w:fill="auto"/>
        <w:spacing w:after="0" w:line="240" w:lineRule="auto"/>
        <w:ind w:firstLine="547"/>
        <w:jc w:val="both"/>
        <w:rPr>
          <w:sz w:val="22"/>
          <w:szCs w:val="22"/>
        </w:rPr>
      </w:pPr>
      <w:r w:rsidRPr="00313CD4">
        <w:rPr>
          <w:sz w:val="22"/>
          <w:szCs w:val="22"/>
        </w:rPr>
        <w:t>На каждую насосную станцию в службе эксплуатации должна храниться следующая  Техническая документация:</w:t>
      </w:r>
    </w:p>
    <w:p w:rsidR="007B1342" w:rsidRPr="00313CD4" w:rsidRDefault="007B1342" w:rsidP="007B1342">
      <w:pPr>
        <w:pStyle w:val="3"/>
        <w:numPr>
          <w:ilvl w:val="0"/>
          <w:numId w:val="10"/>
        </w:numPr>
        <w:shd w:val="clear" w:color="auto" w:fill="auto"/>
        <w:tabs>
          <w:tab w:val="left" w:pos="584"/>
        </w:tabs>
        <w:spacing w:after="0" w:line="240" w:lineRule="auto"/>
        <w:ind w:firstLine="406"/>
        <w:jc w:val="both"/>
        <w:rPr>
          <w:sz w:val="22"/>
          <w:szCs w:val="22"/>
        </w:rPr>
      </w:pPr>
      <w:r w:rsidRPr="00313CD4">
        <w:rPr>
          <w:sz w:val="22"/>
          <w:szCs w:val="22"/>
        </w:rPr>
        <w:t>Полный комплект рабочих чертежей на строительство;</w:t>
      </w:r>
    </w:p>
    <w:p w:rsidR="007B1342" w:rsidRPr="00313CD4" w:rsidRDefault="007B1342" w:rsidP="007B1342">
      <w:pPr>
        <w:pStyle w:val="3"/>
        <w:numPr>
          <w:ilvl w:val="0"/>
          <w:numId w:val="10"/>
        </w:numPr>
        <w:shd w:val="clear" w:color="auto" w:fill="auto"/>
        <w:tabs>
          <w:tab w:val="left" w:pos="604"/>
        </w:tabs>
        <w:spacing w:after="0" w:line="240" w:lineRule="auto"/>
        <w:ind w:firstLine="4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313CD4">
        <w:rPr>
          <w:sz w:val="22"/>
          <w:szCs w:val="22"/>
        </w:rPr>
        <w:t xml:space="preserve">Генплан  </w:t>
      </w:r>
      <w:proofErr w:type="spellStart"/>
      <w:r w:rsidRPr="00313CD4">
        <w:rPr>
          <w:sz w:val="22"/>
          <w:szCs w:val="22"/>
        </w:rPr>
        <w:t>промплощадки</w:t>
      </w:r>
      <w:proofErr w:type="spellEnd"/>
      <w:r w:rsidRPr="00313CD4">
        <w:rPr>
          <w:sz w:val="22"/>
          <w:szCs w:val="22"/>
        </w:rPr>
        <w:t xml:space="preserve"> со  сводным планом подземных коммуникаций;</w:t>
      </w:r>
    </w:p>
    <w:p w:rsidR="007B1342" w:rsidRPr="00313CD4" w:rsidRDefault="007B1342" w:rsidP="007B1342">
      <w:pPr>
        <w:pStyle w:val="3"/>
        <w:numPr>
          <w:ilvl w:val="0"/>
          <w:numId w:val="10"/>
        </w:numPr>
        <w:shd w:val="clear" w:color="auto" w:fill="auto"/>
        <w:tabs>
          <w:tab w:val="left" w:pos="601"/>
        </w:tabs>
        <w:spacing w:after="0" w:line="240" w:lineRule="auto"/>
        <w:ind w:firstLine="4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313CD4">
        <w:rPr>
          <w:sz w:val="22"/>
          <w:szCs w:val="22"/>
        </w:rPr>
        <w:t xml:space="preserve">Акты отвода земельных участков под </w:t>
      </w:r>
      <w:proofErr w:type="spellStart"/>
      <w:r w:rsidRPr="00313CD4">
        <w:rPr>
          <w:sz w:val="22"/>
          <w:szCs w:val="22"/>
        </w:rPr>
        <w:t>промплощадку</w:t>
      </w:r>
      <w:proofErr w:type="spellEnd"/>
      <w:r w:rsidRPr="00313CD4">
        <w:rPr>
          <w:sz w:val="22"/>
          <w:szCs w:val="22"/>
        </w:rPr>
        <w:t xml:space="preserve"> насосной станции;</w:t>
      </w:r>
    </w:p>
    <w:p w:rsidR="007B1342" w:rsidRPr="00313CD4" w:rsidRDefault="007B1342" w:rsidP="007B1342">
      <w:pPr>
        <w:pStyle w:val="3"/>
        <w:numPr>
          <w:ilvl w:val="0"/>
          <w:numId w:val="10"/>
        </w:numPr>
        <w:shd w:val="clear" w:color="auto" w:fill="auto"/>
        <w:tabs>
          <w:tab w:val="left" w:pos="589"/>
        </w:tabs>
        <w:spacing w:after="0" w:line="240" w:lineRule="auto"/>
        <w:ind w:firstLine="4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313CD4">
        <w:rPr>
          <w:sz w:val="22"/>
          <w:szCs w:val="22"/>
        </w:rPr>
        <w:t>Акты приемки насосной станции в эксплуатацию с приложением актов на скрытые и специальные работы.</w:t>
      </w:r>
    </w:p>
    <w:p w:rsidR="007B1342" w:rsidRPr="00313CD4" w:rsidRDefault="007B1342" w:rsidP="007B1342">
      <w:pPr>
        <w:pStyle w:val="3"/>
        <w:shd w:val="clear" w:color="auto" w:fill="auto"/>
        <w:spacing w:after="0" w:line="240" w:lineRule="auto"/>
        <w:ind w:firstLine="400"/>
        <w:jc w:val="both"/>
        <w:rPr>
          <w:sz w:val="22"/>
          <w:szCs w:val="22"/>
        </w:rPr>
      </w:pPr>
      <w:r w:rsidRPr="00313CD4">
        <w:rPr>
          <w:sz w:val="22"/>
          <w:szCs w:val="22"/>
        </w:rPr>
        <w:t>В отделе главного механика должна иметься следующая документация:</w:t>
      </w:r>
    </w:p>
    <w:p w:rsidR="007B1342" w:rsidRPr="00313CD4" w:rsidRDefault="007B1342" w:rsidP="007B1342">
      <w:pPr>
        <w:pStyle w:val="3"/>
        <w:numPr>
          <w:ilvl w:val="0"/>
          <w:numId w:val="11"/>
        </w:numPr>
        <w:shd w:val="clear" w:color="auto" w:fill="auto"/>
        <w:tabs>
          <w:tab w:val="left" w:pos="584"/>
        </w:tabs>
        <w:spacing w:after="0" w:line="240" w:lineRule="auto"/>
        <w:ind w:firstLine="400"/>
        <w:jc w:val="both"/>
        <w:rPr>
          <w:sz w:val="22"/>
          <w:szCs w:val="22"/>
        </w:rPr>
      </w:pPr>
      <w:r w:rsidRPr="00313CD4">
        <w:rPr>
          <w:sz w:val="22"/>
          <w:szCs w:val="22"/>
        </w:rPr>
        <w:t>Паспорта и инструкции заводов-изготовителей на все виды оборудования;</w:t>
      </w:r>
    </w:p>
    <w:p w:rsidR="007B1342" w:rsidRPr="00313CD4" w:rsidRDefault="007B1342" w:rsidP="007B1342">
      <w:pPr>
        <w:pStyle w:val="3"/>
        <w:numPr>
          <w:ilvl w:val="0"/>
          <w:numId w:val="11"/>
        </w:numPr>
        <w:shd w:val="clear" w:color="auto" w:fill="auto"/>
        <w:tabs>
          <w:tab w:val="left" w:pos="611"/>
        </w:tabs>
        <w:spacing w:after="0" w:line="240" w:lineRule="auto"/>
        <w:ind w:firstLine="4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313CD4">
        <w:rPr>
          <w:sz w:val="22"/>
          <w:szCs w:val="22"/>
        </w:rPr>
        <w:t>Отчеты о ремонте, наладке и испытаниях насосных агрегатов;</w:t>
      </w:r>
    </w:p>
    <w:p w:rsidR="007B1342" w:rsidRPr="00313CD4" w:rsidRDefault="007B1342" w:rsidP="007B1342">
      <w:pPr>
        <w:pStyle w:val="3"/>
        <w:numPr>
          <w:ilvl w:val="0"/>
          <w:numId w:val="11"/>
        </w:numPr>
        <w:shd w:val="clear" w:color="auto" w:fill="auto"/>
        <w:tabs>
          <w:tab w:val="left" w:pos="608"/>
        </w:tabs>
        <w:spacing w:after="0" w:line="240" w:lineRule="auto"/>
        <w:ind w:firstLine="4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313CD4">
        <w:rPr>
          <w:sz w:val="22"/>
          <w:szCs w:val="22"/>
        </w:rPr>
        <w:t>Формуляры на каждую единицу оборудования;</w:t>
      </w:r>
    </w:p>
    <w:p w:rsidR="007B1342" w:rsidRPr="00313CD4" w:rsidRDefault="007B1342" w:rsidP="007B1342">
      <w:pPr>
        <w:pStyle w:val="3"/>
        <w:numPr>
          <w:ilvl w:val="0"/>
          <w:numId w:val="11"/>
        </w:numPr>
        <w:shd w:val="clear" w:color="auto" w:fill="auto"/>
        <w:tabs>
          <w:tab w:val="left" w:pos="604"/>
        </w:tabs>
        <w:spacing w:after="0" w:line="240" w:lineRule="auto"/>
        <w:ind w:firstLine="4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313CD4">
        <w:rPr>
          <w:sz w:val="22"/>
          <w:szCs w:val="22"/>
        </w:rPr>
        <w:t>Месячные отчеты о работе насосной станции;</w:t>
      </w:r>
    </w:p>
    <w:p w:rsidR="007B1342" w:rsidRPr="00313CD4" w:rsidRDefault="007B1342" w:rsidP="007B1342">
      <w:pPr>
        <w:pStyle w:val="3"/>
        <w:numPr>
          <w:ilvl w:val="0"/>
          <w:numId w:val="11"/>
        </w:numPr>
        <w:shd w:val="clear" w:color="auto" w:fill="auto"/>
        <w:tabs>
          <w:tab w:val="left" w:pos="597"/>
        </w:tabs>
        <w:spacing w:after="0" w:line="240" w:lineRule="auto"/>
        <w:ind w:firstLine="4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313CD4">
        <w:rPr>
          <w:sz w:val="22"/>
          <w:szCs w:val="22"/>
        </w:rPr>
        <w:t>Годовой план-график ремонта всего оборудования;</w:t>
      </w:r>
    </w:p>
    <w:p w:rsidR="007B1342" w:rsidRPr="00313CD4" w:rsidRDefault="007B1342" w:rsidP="007B1342">
      <w:pPr>
        <w:pStyle w:val="3"/>
        <w:numPr>
          <w:ilvl w:val="0"/>
          <w:numId w:val="11"/>
        </w:numPr>
        <w:shd w:val="clear" w:color="auto" w:fill="auto"/>
        <w:tabs>
          <w:tab w:val="left" w:pos="599"/>
        </w:tabs>
        <w:spacing w:after="0" w:line="240" w:lineRule="auto"/>
        <w:ind w:firstLine="400"/>
        <w:jc w:val="both"/>
        <w:rPr>
          <w:sz w:val="22"/>
          <w:szCs w:val="22"/>
          <w:lang w:val="kk-KZ"/>
        </w:rPr>
      </w:pPr>
      <w:r>
        <w:rPr>
          <w:sz w:val="22"/>
          <w:szCs w:val="22"/>
        </w:rPr>
        <w:t xml:space="preserve"> </w:t>
      </w:r>
      <w:r w:rsidRPr="00313CD4">
        <w:rPr>
          <w:sz w:val="22"/>
          <w:szCs w:val="22"/>
        </w:rPr>
        <w:t>Квартальный план-график проведения технического обслуживания и ремонта оборудования.</w:t>
      </w:r>
    </w:p>
    <w:p w:rsidR="007B1342" w:rsidRPr="00313CD4" w:rsidRDefault="007B1342" w:rsidP="007B1342">
      <w:pPr>
        <w:pStyle w:val="3"/>
        <w:shd w:val="clear" w:color="auto" w:fill="auto"/>
        <w:tabs>
          <w:tab w:val="left" w:pos="599"/>
        </w:tabs>
        <w:spacing w:after="0" w:line="240" w:lineRule="auto"/>
        <w:ind w:right="20" w:firstLine="0"/>
        <w:jc w:val="both"/>
        <w:rPr>
          <w:sz w:val="22"/>
          <w:szCs w:val="22"/>
        </w:rPr>
      </w:pPr>
    </w:p>
    <w:p w:rsidR="00583AFF" w:rsidRDefault="00583AFF" w:rsidP="00D06804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sectPr w:rsidR="00583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BC7952"/>
    <w:multiLevelType w:val="multilevel"/>
    <w:tmpl w:val="B316D55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CF4968"/>
    <w:multiLevelType w:val="multilevel"/>
    <w:tmpl w:val="D3F2AA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4F71872"/>
    <w:multiLevelType w:val="multilevel"/>
    <w:tmpl w:val="B4523DA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AE76AD8"/>
    <w:multiLevelType w:val="multilevel"/>
    <w:tmpl w:val="3968C23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1FD365B"/>
    <w:multiLevelType w:val="multilevel"/>
    <w:tmpl w:val="0CDE187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45023090"/>
    <w:multiLevelType w:val="multilevel"/>
    <w:tmpl w:val="D212A6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ACB78AB"/>
    <w:multiLevelType w:val="multilevel"/>
    <w:tmpl w:val="794E44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28E2C3D"/>
    <w:multiLevelType w:val="multilevel"/>
    <w:tmpl w:val="FB76A73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92F0FC6"/>
    <w:multiLevelType w:val="multilevel"/>
    <w:tmpl w:val="DAE652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EBA1889"/>
    <w:multiLevelType w:val="hybridMultilevel"/>
    <w:tmpl w:val="01B83AF4"/>
    <w:lvl w:ilvl="0" w:tplc="113C666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0">
    <w:nsid w:val="72C23DB3"/>
    <w:multiLevelType w:val="multilevel"/>
    <w:tmpl w:val="5948718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9"/>
  </w:num>
  <w:num w:numId="6">
    <w:abstractNumId w:val="7"/>
  </w:num>
  <w:num w:numId="7">
    <w:abstractNumId w:val="10"/>
  </w:num>
  <w:num w:numId="8">
    <w:abstractNumId w:val="2"/>
  </w:num>
  <w:num w:numId="9">
    <w:abstractNumId w:val="6"/>
  </w:num>
  <w:num w:numId="10">
    <w:abstractNumId w:val="5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A07"/>
    <w:rsid w:val="004878BE"/>
    <w:rsid w:val="00583AFF"/>
    <w:rsid w:val="007B1342"/>
    <w:rsid w:val="00891657"/>
    <w:rsid w:val="00895B8A"/>
    <w:rsid w:val="00CB748A"/>
    <w:rsid w:val="00D0575C"/>
    <w:rsid w:val="00D06804"/>
    <w:rsid w:val="00D36A07"/>
    <w:rsid w:val="00E76006"/>
    <w:rsid w:val="00F1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11B72B7-A214-4BB3-9C5C-F6DA98B92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804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link w:val="3"/>
    <w:rsid w:val="00E7600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">
    <w:name w:val="Основной текст1"/>
    <w:rsid w:val="00E7600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kk-KZ"/>
    </w:rPr>
  </w:style>
  <w:style w:type="character" w:customStyle="1" w:styleId="30">
    <w:name w:val="Основной текст (3)_"/>
    <w:link w:val="31"/>
    <w:rsid w:val="00E7600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32">
    <w:name w:val="Заголовок №3_"/>
    <w:link w:val="33"/>
    <w:rsid w:val="00E7600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a6">
    <w:name w:val="Основной текст + Полужирный"/>
    <w:rsid w:val="00E760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kk-KZ"/>
    </w:rPr>
  </w:style>
  <w:style w:type="paragraph" w:customStyle="1" w:styleId="3">
    <w:name w:val="Основной текст3"/>
    <w:basedOn w:val="a"/>
    <w:link w:val="a5"/>
    <w:rsid w:val="00E76006"/>
    <w:pPr>
      <w:widowControl w:val="0"/>
      <w:shd w:val="clear" w:color="auto" w:fill="FFFFFF"/>
      <w:spacing w:after="240" w:line="0" w:lineRule="atLeast"/>
      <w:ind w:hanging="16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Основной текст (3)"/>
    <w:basedOn w:val="a"/>
    <w:link w:val="30"/>
    <w:rsid w:val="00E76006"/>
    <w:pPr>
      <w:widowControl w:val="0"/>
      <w:shd w:val="clear" w:color="auto" w:fill="FFFFFF"/>
      <w:spacing w:before="180" w:after="0"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33">
    <w:name w:val="Заголовок №3"/>
    <w:basedOn w:val="a"/>
    <w:link w:val="32"/>
    <w:rsid w:val="00E76006"/>
    <w:pPr>
      <w:widowControl w:val="0"/>
      <w:shd w:val="clear" w:color="auto" w:fill="FFFFFF"/>
      <w:spacing w:before="180" w:after="0" w:line="228" w:lineRule="exact"/>
      <w:jc w:val="both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7">
    <w:name w:val="Основной текст + Курсив"/>
    <w:rsid w:val="0089165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kk-KZ"/>
    </w:rPr>
  </w:style>
  <w:style w:type="character" w:customStyle="1" w:styleId="4">
    <w:name w:val="Основной текст (4)_"/>
    <w:link w:val="40"/>
    <w:rsid w:val="0089165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1">
    <w:name w:val="Основной текст (4) + Курсив"/>
    <w:aliases w:val="Интервал 0 pt2"/>
    <w:rsid w:val="0089165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kk-KZ"/>
    </w:rPr>
  </w:style>
  <w:style w:type="character" w:customStyle="1" w:styleId="7">
    <w:name w:val="Основной текст (7)_"/>
    <w:link w:val="70"/>
    <w:rsid w:val="00891657"/>
    <w:rPr>
      <w:rFonts w:ascii="Times New Roman" w:eastAsia="Times New Roman" w:hAnsi="Times New Roman" w:cs="Times New Roman"/>
      <w:b/>
      <w:bCs/>
      <w:sz w:val="15"/>
      <w:szCs w:val="15"/>
      <w:shd w:val="clear" w:color="auto" w:fill="FFFFFF"/>
    </w:rPr>
  </w:style>
  <w:style w:type="character" w:customStyle="1" w:styleId="a8">
    <w:name w:val="Подпись к таблице"/>
    <w:rsid w:val="008916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kk-KZ"/>
    </w:rPr>
  </w:style>
  <w:style w:type="character" w:customStyle="1" w:styleId="65pt">
    <w:name w:val="Основной текст + 6;5 pt;Полужирный"/>
    <w:rsid w:val="0089165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kk-KZ"/>
    </w:rPr>
  </w:style>
  <w:style w:type="character" w:customStyle="1" w:styleId="75pt">
    <w:name w:val="Основной текст + 7;5 pt;Полужирный"/>
    <w:rsid w:val="0089165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kk-KZ"/>
    </w:rPr>
  </w:style>
  <w:style w:type="character" w:customStyle="1" w:styleId="75pt1pt">
    <w:name w:val="Основной текст + 7;5 pt;Полужирный;Интервал 1 pt"/>
    <w:rsid w:val="0089165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5"/>
      <w:szCs w:val="15"/>
      <w:u w:val="none"/>
      <w:lang w:val="kk-KZ"/>
    </w:rPr>
  </w:style>
  <w:style w:type="character" w:customStyle="1" w:styleId="4135pt">
    <w:name w:val="Основной текст (4) + 13;5 pt"/>
    <w:rsid w:val="008916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kk-KZ"/>
    </w:rPr>
  </w:style>
  <w:style w:type="character" w:customStyle="1" w:styleId="41pt">
    <w:name w:val="Основной текст (4) + Интервал 1 pt"/>
    <w:rsid w:val="008916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kk-KZ"/>
    </w:rPr>
  </w:style>
  <w:style w:type="paragraph" w:customStyle="1" w:styleId="40">
    <w:name w:val="Основной текст (4)"/>
    <w:basedOn w:val="a"/>
    <w:link w:val="4"/>
    <w:rsid w:val="00891657"/>
    <w:pPr>
      <w:widowControl w:val="0"/>
      <w:shd w:val="clear" w:color="auto" w:fill="FFFFFF"/>
      <w:spacing w:after="0" w:line="261" w:lineRule="exact"/>
    </w:pPr>
    <w:rPr>
      <w:rFonts w:ascii="Times New Roman" w:eastAsia="Times New Roman" w:hAnsi="Times New Roman" w:cs="Times New Roman"/>
    </w:rPr>
  </w:style>
  <w:style w:type="paragraph" w:customStyle="1" w:styleId="70">
    <w:name w:val="Основной текст (7)"/>
    <w:basedOn w:val="a"/>
    <w:link w:val="7"/>
    <w:rsid w:val="00891657"/>
    <w:pPr>
      <w:widowControl w:val="0"/>
      <w:shd w:val="clear" w:color="auto" w:fill="FFFFFF"/>
      <w:spacing w:after="240" w:line="0" w:lineRule="atLeast"/>
      <w:ind w:firstLine="400"/>
      <w:jc w:val="both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customStyle="1" w:styleId="7pt">
    <w:name w:val="Основной текст + 7 pt;Полужирный"/>
    <w:rsid w:val="007B13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1502</Words>
  <Characters>8567</Characters>
  <Application>Microsoft Office Word</Application>
  <DocSecurity>0</DocSecurity>
  <Lines>71</Lines>
  <Paragraphs>20</Paragraphs>
  <ScaleCrop>false</ScaleCrop>
  <Company/>
  <LinksUpToDate>false</LinksUpToDate>
  <CharactersWithSpaces>10049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Julia_N</cp:lastModifiedBy>
  <cp:revision>9</cp:revision>
  <dcterms:created xsi:type="dcterms:W3CDTF">2017-10-22T09:44:00Z</dcterms:created>
  <dcterms:modified xsi:type="dcterms:W3CDTF">2020-08-28T16:18:00Z</dcterms:modified>
</cp:coreProperties>
</file>